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91" w:rsidRDefault="00C86D91" w:rsidP="00C86D9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63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3 КЛАСС</w:t>
      </w:r>
    </w:p>
    <w:p w:rsidR="00C86D91" w:rsidRDefault="00C86D91" w:rsidP="00C86D9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275"/>
        <w:gridCol w:w="2835"/>
        <w:gridCol w:w="2694"/>
        <w:gridCol w:w="3827"/>
        <w:gridCol w:w="992"/>
        <w:gridCol w:w="992"/>
      </w:tblGrid>
      <w:tr w:rsidR="00C86D91" w:rsidRPr="008F147D" w:rsidTr="009E25F3">
        <w:trPr>
          <w:trHeight w:val="281"/>
        </w:trPr>
        <w:tc>
          <w:tcPr>
            <w:tcW w:w="851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темы, термины и понятия</w:t>
            </w:r>
          </w:p>
        </w:tc>
        <w:tc>
          <w:tcPr>
            <w:tcW w:w="2694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27" w:type="dxa"/>
            <w:vMerge w:val="restart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984" w:type="dxa"/>
            <w:gridSpan w:val="2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86D91" w:rsidRPr="008F147D" w:rsidTr="009E25F3">
        <w:trPr>
          <w:trHeight w:val="144"/>
        </w:trPr>
        <w:tc>
          <w:tcPr>
            <w:tcW w:w="851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C86D91" w:rsidRPr="008F147D" w:rsidRDefault="00C86D91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C86D91" w:rsidRPr="008F147D" w:rsidTr="009E25F3">
        <w:trPr>
          <w:trHeight w:val="262"/>
        </w:trPr>
        <w:tc>
          <w:tcPr>
            <w:tcW w:w="16018" w:type="dxa"/>
            <w:gridSpan w:val="8"/>
          </w:tcPr>
          <w:p w:rsidR="00C86D91" w:rsidRPr="008F147D" w:rsidRDefault="00B16068" w:rsidP="00B160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068">
              <w:rPr>
                <w:rFonts w:ascii="Times New Roman" w:eastAsia="Times New Roman" w:hAnsi="Times New Roman"/>
                <w:b/>
                <w:sz w:val="24"/>
                <w:szCs w:val="24"/>
              </w:rPr>
              <w:t>«Книги – мои друзья»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16068">
              <w:rPr>
                <w:rFonts w:ascii="Times New Roman" w:eastAsia="Times New Roman" w:hAnsi="Times New Roman"/>
                <w:b/>
                <w:sz w:val="24"/>
                <w:szCs w:val="24"/>
              </w:rPr>
              <w:t>(5</w:t>
            </w:r>
            <w:r w:rsidR="00C331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Pr="00B16068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BC3DC0" w:rsidRPr="00E01F1F" w:rsidRDefault="00BC3DC0" w:rsidP="00C3310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Вводный урок.</w:t>
            </w:r>
            <w:r w:rsidRPr="00E01F1F">
              <w:rPr>
                <w:rFonts w:ascii="Times New Roman" w:eastAsiaTheme="minorHAnsi" w:hAnsi="Times New Roman"/>
                <w:sz w:val="24"/>
                <w:szCs w:val="24"/>
              </w:rPr>
              <w:t xml:space="preserve"> Знакомство с учебником. Наставления детям Владимира</w:t>
            </w:r>
          </w:p>
          <w:p w:rsidR="00BC3DC0" w:rsidRPr="00E01F1F" w:rsidRDefault="00BC3DC0" w:rsidP="00C331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Мономаха.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  <w:vMerge w:val="restart"/>
          </w:tcPr>
          <w:p w:rsidR="00BC3DC0" w:rsidRPr="008F147D" w:rsidRDefault="00BC3DC0" w:rsidP="00C3349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Знакомство с названием раздела «</w:t>
            </w:r>
            <w:proofErr w:type="gram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Книги—мои</w:t>
            </w:r>
            <w:proofErr w:type="gram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 друзья». Обсуждение высказывания  в паре.  Выполнение заданий в «Творческой тетради». Чтение и обсуждение пословиц, поговорок, загадок о книге.  Диалог Ани и Вани. Знакомство с книгой Е. Осетрова «Сказ о </w:t>
            </w:r>
            <w:proofErr w:type="spell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друкаре</w:t>
            </w:r>
            <w:proofErr w:type="spell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 Иване и его книгах». Чтение высказывания Ярослава Мудрого о книгах.  Знакомство с высказываниями Владимира Мономаха. Обобщение по теме урока. </w:t>
            </w:r>
            <w:proofErr w:type="gram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Книга—великая</w:t>
            </w:r>
            <w:proofErr w:type="gram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 мудрость для всего народа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Рассматривание памятника Ивану Фёдорову.  Работа в «Творческой тетради». </w:t>
            </w: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Разгадывание головоломок.  Знакомство со статьёй. Антиципация содержания по опорным словам головоломки. Краткий (сжатый) пересказ. Знакомство с «Азбукой» Ивана Фёдорова. Работа над высказываниями в «Азбуке». Работа в паре.  Обобщение по теме урока. Анализ произведения «Иван Фёдоров и Иван Грозный» («Творческая тетрадь»).</w:t>
            </w:r>
          </w:p>
        </w:tc>
        <w:tc>
          <w:tcPr>
            <w:tcW w:w="2694" w:type="dxa"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Ориентироваться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учебнике.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условные обозначения.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нужную главу в содержании учебника.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автора и название книги.</w:t>
            </w: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чувства гордости за свою Родину, историю России; </w:t>
            </w:r>
            <w:proofErr w:type="spell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позиции школьника;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выявление мотивации учения.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–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proofErr w:type="spell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смыслообразования</w:t>
            </w:r>
            <w:proofErr w:type="spell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, устанавливающее  значимость познавательной деятельности для ребенка; достижение необходимого уровня читательской компетенции; находить нужную информацию в специальных справочных книгах энциклопедиях;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ормировать умение фиксировать прохождение 2 шагов учебной деятельности и опыт самооценки этого умения на основе применения эталона.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действия по согласованию усилий  в процессе организации и осуществления сотрудничества, оформлять свою мысль в устной речи,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обосновывать высказываемые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Книги - мои друзья. Книжная мудрость, печатная книга.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. 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смысл понятий: книжная мудрость, печатная книга.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 друзьями наставления Владимира Мономаха, изречения из Библии.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свою книгу наставлений.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Описывать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>первую печатную книгу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, находить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нужные слова в тексте, на основе опорных слов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высказывание.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Работать в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паре.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Отбирать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>необходимую информацию из книг для своего сообщения.</w:t>
            </w: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BC3DC0" w:rsidRPr="00E01F1F" w:rsidRDefault="00BC3DC0" w:rsidP="00C331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</w:t>
            </w:r>
          </w:p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Первая Азбука Ивана Фёдорова. Наставления Библии.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Проект. Мы идём в музей книги.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Подготовка к реализации проекта «Мы идём в музей книги».  Отбор материала для создания экскурсии. Проведение экскурсии по музею. Презентация экскурсии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раздела учебника «Жизнь дана на добрые дела». Чтение опорных слов. Работа в паре: обсуждение системы ценностей, подбор эпитетов, синонимов, </w:t>
            </w:r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ассоциативных рядов слов (поступок—благородный поступок, красивый поступок, гадкий поступок; честность—правдивость— </w:t>
            </w:r>
            <w:proofErr w:type="gram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ве</w:t>
            </w:r>
            <w:proofErr w:type="gram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рность слову; благородство, красота).  Чтение и анализ стихотворения Т. </w:t>
            </w:r>
            <w:proofErr w:type="spell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 «Добрый друг», работа по вопросам «Творческой тетради». Диалог Ани и Вани (учебник). Знакомство с выставкой книг. Работа с выставкой книг. Почему эти книги представлены в разделе «Жизнь дана на добрые дела»?  Работа по вопросам и заданиям учебника</w:t>
            </w:r>
            <w:proofErr w:type="gram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gram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,2. Знакомство с «</w:t>
            </w:r>
            <w:proofErr w:type="spellStart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>Напутным</w:t>
            </w:r>
            <w:proofErr w:type="spellEnd"/>
            <w:r w:rsidRPr="00EF6866">
              <w:rPr>
                <w:rFonts w:ascii="Times New Roman" w:eastAsia="Times New Roman" w:hAnsi="Times New Roman"/>
                <w:sz w:val="24"/>
                <w:szCs w:val="24"/>
              </w:rPr>
              <w:t xml:space="preserve"> словом»  В. Даля («Творческая тетрадь»). Ответы на вопросы и выполнение заданийучебника3,4. Знакомство с книгой В. Даля  «Пословицы и поговорки русского народа».</w:t>
            </w: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3103" w:rsidRPr="008F147D" w:rsidTr="009E25F3">
        <w:trPr>
          <w:trHeight w:val="305"/>
        </w:trPr>
        <w:tc>
          <w:tcPr>
            <w:tcW w:w="16018" w:type="dxa"/>
            <w:gridSpan w:val="8"/>
          </w:tcPr>
          <w:p w:rsidR="00C33103" w:rsidRPr="00E01F1F" w:rsidRDefault="00C33103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F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Жизнь дана на добрые дела (17 ч)</w:t>
            </w: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:rsidR="00BC3DC0" w:rsidRPr="00E01F1F" w:rsidRDefault="00702B7C" w:rsidP="00C3310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содержание раздела. </w:t>
            </w:r>
            <w:r w:rsidR="00BC3DC0" w:rsidRPr="00E01F1F">
              <w:rPr>
                <w:rFonts w:ascii="Times New Roman" w:eastAsiaTheme="minorHAnsi" w:hAnsi="Times New Roman"/>
                <w:sz w:val="24"/>
                <w:szCs w:val="24"/>
              </w:rPr>
              <w:t>Основные понятия</w:t>
            </w:r>
          </w:p>
          <w:p w:rsidR="00BC3DC0" w:rsidRPr="00E01F1F" w:rsidRDefault="00BC3DC0" w:rsidP="00C33103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раздела: поступок, честность, верность слову. Работа с выставкой книг.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Предполагать на основе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>названия раздела учебника, какие произведения будут рассматриваться в данном разделе.  Определять смысл нравственных понятий: поступок, честность, верность слову.</w:t>
            </w: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интерес к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чтению лирических произведений, </w:t>
            </w:r>
            <w:proofErr w:type="spell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эиоционально</w:t>
            </w:r>
            <w:proofErr w:type="spell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отзываться на </w:t>
            </w:r>
            <w:proofErr w:type="spell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роль учащегося;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умеет отбирать из своего опыта ту информацию, которая может пригодиться для решения проблемы;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 в тексте незнакомые слова, определяет их значения разными способами.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умеет организовать свое рабочее место и </w:t>
            </w:r>
            <w:proofErr w:type="spellStart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</w:t>
            </w:r>
            <w:proofErr w:type="gramStart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;с</w:t>
            </w:r>
            <w:proofErr w:type="gramEnd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опоставляет</w:t>
            </w:r>
            <w:proofErr w:type="spellEnd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работу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образцом; оценивает ее по критериям, выработанным в классе. 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формляет</w:t>
            </w:r>
            <w:proofErr w:type="spellEnd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устной речи; умеет задавать уточняющие вопросы; осознанно читает вслух и «про себя».</w:t>
            </w: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Пословицы разных народов о человеке и его делах.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Объяснять,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что такое верность слову, честность,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о том, правильно ли поступили герои рассказа,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, в чём была их ошибка, как исправить её.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тему выставки книг.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Группировать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 книги по предметам.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>одну из книг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. Знать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пословицы и поговорки из сборника.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их смысл.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тексты вслух и про себя.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рассказ по аналогии.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название текста, заглавие.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план текста,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делить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текст на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части, подробно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на основе плана.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отзыв на прочитанную книгу.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тему и название выставки книг.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Группировать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книги по предметам.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выбранную книгу.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Распределять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роли.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Инсценировать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произведение.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Проверять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себя и самостоятельно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свои достижения.  </w:t>
            </w: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:rsidR="00BC3DC0" w:rsidRPr="00E01F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Theme="minorHAnsi" w:hAnsi="Times New Roman"/>
                <w:sz w:val="24"/>
                <w:szCs w:val="24"/>
              </w:rPr>
              <w:t>В. И. Даль. Пословицы и поговорки русского народа.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</w:tcPr>
          <w:p w:rsidR="00BC3DC0" w:rsidRPr="00E01F1F" w:rsidRDefault="00BC3DC0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1F1F">
              <w:rPr>
                <w:rFonts w:ascii="Times New Roman" w:eastAsiaTheme="minorHAnsi" w:hAnsi="Times New Roman"/>
                <w:sz w:val="24"/>
                <w:szCs w:val="24"/>
              </w:rPr>
              <w:t>Н. Носов. «Огурцы». Смысл поступка</w:t>
            </w:r>
            <w:r w:rsidRPr="00E01F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Н. Носов. «Огурцы». Характеристика героя.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:rsidR="00BC3DC0" w:rsidRPr="00E01F1F" w:rsidRDefault="00BC3DC0" w:rsidP="00E01F1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Создание текста «Доброе дело».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М. Зощенко «Не надо врать». Смысл поступка.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М. Зощенко. «Не надо врать». Пересказ.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Л. Каминский. «Сочинение». Анализ рассказа.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старается сдерживать себя, высказывать просьбы, предложения, несогласие в социально приемлемой форме;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проявляет интерес к чтению,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ведению диалога с автором текста.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сравнивает и группирует предметы, их образы по заданным основаниям;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 необходимую </w:t>
            </w:r>
            <w:proofErr w:type="gramStart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определяет тему и главную мысль текста, находит в тексте незнакомые слова, определяет их значения разными способами.</w:t>
            </w:r>
          </w:p>
          <w:p w:rsidR="00BC3DC0" w:rsidRPr="00BC3DC0" w:rsidRDefault="00BC3DC0" w:rsidP="00BC3D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работать по предложенному плану, используя необходимые средства; сопоставляет свою работу с образцом; оценивает ее по критериям, выработанным в классе. 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свою мысль в устной речи; обосновывает высказанное суждение; старается договариваться, уступать, находить общее</w:t>
            </w:r>
            <w:proofErr w:type="gramEnd"/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 xml:space="preserve">Составление отзыва </w:t>
            </w:r>
            <w:r w:rsidRPr="00E01F1F">
              <w:rPr>
                <w:rFonts w:ascii="Times New Roman" w:hAnsi="Times New Roman"/>
                <w:sz w:val="24"/>
                <w:szCs w:val="24"/>
              </w:rPr>
              <w:lastRenderedPageBreak/>
              <w:t>на книгу. Обсуждение отзыва в группе.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М. Зощенко. «Через тридцать лет». Поступок героя.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Мы идём в библиотеку. Рассказы о детях.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Н. Носов. «Трудная задача».</w:t>
            </w:r>
            <w:r w:rsidR="00702B7C">
              <w:rPr>
                <w:rFonts w:ascii="Times New Roman" w:hAnsi="Times New Roman"/>
                <w:sz w:val="24"/>
                <w:szCs w:val="24"/>
              </w:rPr>
              <w:t xml:space="preserve"> Самостоятельное чтение.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Семейное чтение. Притчи.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52" w:type="dxa"/>
          </w:tcPr>
          <w:p w:rsidR="00702B7C" w:rsidRDefault="00702B7C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В. Драгунский. «Где это видано, где это слыхано…».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театр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Pr="008F147D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52" w:type="dxa"/>
          </w:tcPr>
          <w:p w:rsidR="00BC3DC0" w:rsidRPr="00E01F1F" w:rsidRDefault="00BC3DC0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DAF" w:rsidRPr="008F147D" w:rsidTr="009E25F3">
        <w:trPr>
          <w:trHeight w:val="305"/>
        </w:trPr>
        <w:tc>
          <w:tcPr>
            <w:tcW w:w="851" w:type="dxa"/>
          </w:tcPr>
          <w:p w:rsidR="00285DAF" w:rsidRPr="008F147D" w:rsidRDefault="00285DAF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52" w:type="dxa"/>
          </w:tcPr>
          <w:p w:rsidR="00285DAF" w:rsidRPr="00E01F1F" w:rsidRDefault="00285DAF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разделу: «Жизнь дана на добрые дела». </w:t>
            </w:r>
          </w:p>
          <w:p w:rsidR="00285DAF" w:rsidRDefault="00285DAF" w:rsidP="00C9295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275" w:type="dxa"/>
          </w:tcPr>
          <w:p w:rsidR="00285DAF" w:rsidRPr="008F147D" w:rsidRDefault="00004795" w:rsidP="004252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42523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85DAF" w:rsidRPr="00285DAF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F1F" w:rsidRPr="008F147D" w:rsidTr="009E25F3">
        <w:trPr>
          <w:trHeight w:val="305"/>
        </w:trPr>
        <w:tc>
          <w:tcPr>
            <w:tcW w:w="16018" w:type="dxa"/>
            <w:gridSpan w:val="8"/>
          </w:tcPr>
          <w:p w:rsidR="00E01F1F" w:rsidRPr="00285DAF" w:rsidRDefault="00E01F1F" w:rsidP="00E01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DA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Волшебная сказка (15 ч)</w:t>
            </w: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52" w:type="dxa"/>
          </w:tcPr>
          <w:p w:rsidR="00BC3DC0" w:rsidRPr="00E01F1F" w:rsidRDefault="00702B7C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 в содержание раздела.</w:t>
            </w:r>
            <w:r w:rsidR="00BC3DC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C3DC0" w:rsidRPr="00E01F1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Основные понятия раздела: народные сказки, присказка,</w:t>
            </w:r>
          </w:p>
          <w:p w:rsidR="00BC3DC0" w:rsidRPr="00E01F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F1F">
              <w:rPr>
                <w:rFonts w:ascii="Times New Roman" w:eastAsiaTheme="minorHAnsi" w:hAnsi="Times New Roman"/>
                <w:sz w:val="24"/>
                <w:szCs w:val="24"/>
              </w:rPr>
              <w:t>сказочные предметы.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285DAF" w:rsidRDefault="00BC3DC0" w:rsidP="00285DA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Предполагать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на основе названия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>раздела учебника, какие произведения будут рассматриваться в данном разделе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.  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народные сказки, присказка, сказочные предметы.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вслух и про себя.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волшебной сказки. Характеризовать героев.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Определять,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какие предметы являются сказочными.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рассказ по картине.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Группировать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книги по предметам.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выбранную книгу.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роли.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Инсценировать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произведение. </w:t>
            </w:r>
          </w:p>
          <w:p w:rsidR="00BC3DC0" w:rsidRPr="00285DAF" w:rsidRDefault="00BC3DC0" w:rsidP="00285D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группе, в паре, кто из героев сказки нравится и почему.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Распределять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роли.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работе группы.</w:t>
            </w: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проявляет заинтересованность в получении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совета с целью улучшения учебных результатов, интерес к чтению, ведению диалога с автором текста;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– обнаруживает настойчивость, терпение, умение преодолевать трудности.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сравнивает и группирует предметы, их образы по заданным основаниям;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использует готовые и создает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 необходимую </w:t>
            </w:r>
            <w:proofErr w:type="gram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– задает вопросы, экспериментирует, устанавливает причинно-следственные связи (в рамках </w:t>
            </w:r>
            <w:proofErr w:type="gramStart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доступного</w:t>
            </w:r>
            <w:proofErr w:type="gramEnd"/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– определяет тему и главную мысль текста, находит в тексте незнакомые слова, определяет их значения разными способами.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определяет, формулирует учебную задачу на уроке в диалоге с учителем, одноклассниками и самостоятельно;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осваивает способы пооперационного контроля хода и результата действия</w:t>
            </w:r>
          </w:p>
          <w:p w:rsidR="00BC3DC0" w:rsidRPr="00BC3DC0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 xml:space="preserve">старается договариваться, </w:t>
            </w:r>
            <w:r w:rsidRPr="00BC3DC0">
              <w:rPr>
                <w:rFonts w:ascii="Times New Roman" w:hAnsi="Times New Roman" w:cs="Times New Roman"/>
                <w:sz w:val="24"/>
                <w:szCs w:val="24"/>
              </w:rPr>
              <w:br/>
              <w:t>уступать, находить общее решение при работе в паре и группе;</w:t>
            </w:r>
          </w:p>
          <w:p w:rsidR="00BC3DC0" w:rsidRPr="008F147D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sz w:val="24"/>
                <w:szCs w:val="24"/>
              </w:rPr>
              <w:t>– осознанно читает вслух и «про себя».</w:t>
            </w: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Русская сказка «Иван-царевич и серый волк». Особенности волшебной сказки.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Русская сказка «Иван-царевич и серый волк». Характеристика героя.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Анализ картины В.Васнецова «Иван – царевич и Серый Волк».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Русская сказка «Летучий корабль». Особенности волшебной сказки.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Русская сказка «Летучий корабль». Характеристика героев сказки.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2" w:type="dxa"/>
          </w:tcPr>
          <w:p w:rsidR="00BC3DC0" w:rsidRPr="00FB251F" w:rsidRDefault="00BC3DC0" w:rsidP="00FB25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1275" w:type="dxa"/>
            <w:vMerge w:val="restart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Самостоятельное чтение. Русская сказка «Морозко». Характеристика героев сказки.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 xml:space="preserve">Русская сказка </w:t>
            </w: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«Морозко». Пересказ.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Семейное чтение. Русская сказка «Белая уточка». Смысл сказки.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285DAF" w:rsidRDefault="00BC3DC0" w:rsidP="00285DA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Предполагать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>на основе названия раздела учебника, какие произведения будут рассматриваться в данном разделе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.  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народные сказки, присказка, сказочные предметы.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вслух и про себя.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волшебной сказки. Характеризовать героев.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Определять,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какие предметы являются сказочными.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рассказ по картине.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Группировать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книги по предметам.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выбранную книгу.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роли.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Инсценировать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произведение. </w:t>
            </w:r>
          </w:p>
          <w:p w:rsidR="00BC3DC0" w:rsidRPr="00285DAF" w:rsidRDefault="00BC3DC0" w:rsidP="00285D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группе, в паре, кто из героев сказки нравится и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почему.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Распределять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роли.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работе группы.</w:t>
            </w: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Русская сказка «Белая уточка». Пересказ.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2643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34-35.</w:t>
            </w:r>
          </w:p>
        </w:tc>
        <w:tc>
          <w:tcPr>
            <w:tcW w:w="2552" w:type="dxa"/>
          </w:tcPr>
          <w:p w:rsidR="00702B7C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По щучьему велению. Русская народная сказка. </w:t>
            </w:r>
          </w:p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театр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552" w:type="dxa"/>
          </w:tcPr>
          <w:p w:rsidR="00BC3DC0" w:rsidRPr="00FB251F" w:rsidRDefault="00BC3DC0" w:rsidP="00FB25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. Русские сказки.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DAF" w:rsidRPr="008F147D" w:rsidTr="009E25F3">
        <w:trPr>
          <w:trHeight w:val="305"/>
        </w:trPr>
        <w:tc>
          <w:tcPr>
            <w:tcW w:w="851" w:type="dxa"/>
          </w:tcPr>
          <w:p w:rsidR="00285DAF" w:rsidRDefault="00285DAF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552" w:type="dxa"/>
          </w:tcPr>
          <w:p w:rsidR="00285DAF" w:rsidRPr="00FB251F" w:rsidRDefault="00285DAF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теме: «Волшебные сказки». </w:t>
            </w: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275" w:type="dxa"/>
          </w:tcPr>
          <w:p w:rsidR="00285DAF" w:rsidRPr="008F147D" w:rsidRDefault="00425230" w:rsidP="004252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85DAF" w:rsidRPr="00285DAF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251F" w:rsidRPr="008F147D" w:rsidTr="009E25F3">
        <w:trPr>
          <w:trHeight w:val="305"/>
        </w:trPr>
        <w:tc>
          <w:tcPr>
            <w:tcW w:w="16018" w:type="dxa"/>
            <w:gridSpan w:val="8"/>
          </w:tcPr>
          <w:p w:rsidR="00FB251F" w:rsidRPr="00285DAF" w:rsidRDefault="00FB251F" w:rsidP="00FB25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«Люби всё живое»  (20 ч)</w:t>
            </w: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552" w:type="dxa"/>
          </w:tcPr>
          <w:p w:rsidR="00BC3DC0" w:rsidRPr="00FB251F" w:rsidRDefault="00702B7C" w:rsidP="0070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 в содержание раздела</w:t>
            </w:r>
            <w:r w:rsidR="00BC3DC0"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BC3DC0" w:rsidRPr="00FB251F">
              <w:rPr>
                <w:rFonts w:ascii="Times New Roman" w:eastAsiaTheme="minorHAnsi" w:hAnsi="Times New Roman"/>
                <w:sz w:val="24"/>
                <w:szCs w:val="24"/>
              </w:rPr>
              <w:t>Основные понятия раздела: художественный и познавательный рассказы, автор-рассказчик, периодическая литература.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285DAF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 в данном разделе.  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художественный и познавательный рассказы: автор-рассказчик, периодическая литература.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научно-познавательный и художественный тексты. 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героев сказки, рассказа.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план текста, делить текст на части.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Выявлять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особенности юмористического произведения. Выразительно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произведения.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правду и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вымысел в произведениях В.Бианки. Кратко 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пересказывать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научно-популярный текст.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Задавать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вопросы к тексту, оценивать вопросы.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нужную книгу по тематическому каталогу.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детскую периодическую печать.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Ориентироваться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содержании  журнала, находить в нём нужную информацию.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паре, группе поступки героев,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свою позицию по отношению к героям.  </w:t>
            </w: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DC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проявляет желание учиться, интерес к способам решения новой частной задачи, к чтению, ведению диалога с автором текста; обнаруживает настойчивость, терпение, умение преодолевать трудности.</w:t>
            </w:r>
          </w:p>
          <w:p w:rsidR="00BC3DC0" w:rsidRPr="00BC3DC0" w:rsidRDefault="00BC3DC0" w:rsidP="00BC3D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определяет тему и главную </w:t>
            </w:r>
          </w:p>
          <w:p w:rsidR="00BC3DC0" w:rsidRPr="00BC3DC0" w:rsidRDefault="00BC3DC0" w:rsidP="00BC3D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>мысль текста, находит в тексте незнакомые слова, определяет их значения разными способами; умеет отбирать из своего опыта ту информацию, которая может пригодиться для решения проблемы;</w:t>
            </w:r>
          </w:p>
          <w:p w:rsidR="00BC3DC0" w:rsidRPr="00BC3DC0" w:rsidRDefault="00BC3DC0" w:rsidP="00BC3D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BC3DC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>определяет, формулирует учебную задачу на уроке в диалоге с учителем, одноклассниками и самостоятельно; оценивает выполнение действия, ориентируясь на его содержательные основания; формировать умение спокойно относиться к затруднениям в учебной деятельности, грамотно их фиксировать и опыт самооценки.</w:t>
            </w:r>
          </w:p>
          <w:p w:rsidR="00BC3DC0" w:rsidRPr="008F147D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свою мысль в устной речи; обосновывает высказанное суждение; старается находить общее решение при работе в группе; осознанно читает вслух и «про себя».</w:t>
            </w:r>
            <w:proofErr w:type="gramEnd"/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Сравнение художественной и научно- познавательной литературы.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К. Паустовский «Барсучий нос». Особенности художественного текста.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К. Паустовский «Барсучий нос». Пересказ. Текст из энциклопедии «Барсук».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 xml:space="preserve">В. Берестов «Кошкин щенок». Особенности юмористического произведения. </w:t>
            </w: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Выразительное чтение.</w:t>
            </w:r>
          </w:p>
        </w:tc>
        <w:tc>
          <w:tcPr>
            <w:tcW w:w="1275" w:type="dxa"/>
            <w:vMerge w:val="restart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 xml:space="preserve">Б. </w:t>
            </w:r>
            <w:proofErr w:type="spellStart"/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Заходер</w:t>
            </w:r>
            <w:proofErr w:type="spellEnd"/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 xml:space="preserve"> «Вредный кот». Смысл названия стихотворения</w:t>
            </w:r>
            <w:r w:rsidR="0011447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C3DC0" w:rsidRPr="00BC3DC0" w:rsidRDefault="00BC3DC0" w:rsidP="00BC3DC0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>проявляет желание учиться, интерес к способам решения новой частной задачи, к чтению, ведению диалога с автором текста; обнаруживает настойчивость, терпение, умение преодолевать трудности</w:t>
            </w:r>
          </w:p>
          <w:p w:rsidR="00BC3DC0" w:rsidRPr="00BC3DC0" w:rsidRDefault="00BC3DC0" w:rsidP="00BC3D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BC3DC0">
              <w:rPr>
                <w:rFonts w:ascii="Times New Roman" w:hAnsi="Times New Roman"/>
                <w:sz w:val="24"/>
                <w:szCs w:val="24"/>
              </w:rPr>
              <w:t xml:space="preserve"> находит необходимую </w:t>
            </w:r>
            <w:proofErr w:type="gramStart"/>
            <w:r w:rsidRPr="00BC3DC0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gramEnd"/>
            <w:r w:rsidRPr="00BC3DC0">
              <w:rPr>
                <w:rFonts w:ascii="Times New Roman" w:eastAsia="Times New Roman" w:hAnsi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определяет тему и главную мысль текста, находит в тексте незнакомые слова, определяет их значения разными способами.</w:t>
            </w:r>
          </w:p>
          <w:p w:rsidR="00BC3DC0" w:rsidRPr="00BC3DC0" w:rsidRDefault="00BC3DC0" w:rsidP="00BC3DC0">
            <w:pPr>
              <w:rPr>
                <w:rFonts w:ascii="Times New Roman" w:hAnsi="Times New Roman"/>
                <w:sz w:val="24"/>
                <w:szCs w:val="24"/>
              </w:rPr>
            </w:pPr>
            <w:r w:rsidRPr="00BC3DC0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C3DC0">
              <w:rPr>
                <w:rFonts w:ascii="Times New Roman" w:hAnsi="Times New Roman"/>
                <w:sz w:val="24"/>
                <w:szCs w:val="24"/>
              </w:rPr>
              <w:t>формировать умение фиксировать прохождение 2 шагов учебной деятельности и опыт самооценки этого умения на основе применения эталона.</w:t>
            </w:r>
          </w:p>
          <w:p w:rsidR="00BC3DC0" w:rsidRPr="008F147D" w:rsidRDefault="00BC3DC0" w:rsidP="00BC3D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BC3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C3DC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свою мысль в устной речи; умеет задавать уточняющие вопросы; осознанно читает вслух и «про себя».</w:t>
            </w: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». </w:t>
            </w: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Правда и вымысел в сказке В. Бианки.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552" w:type="dxa"/>
          </w:tcPr>
          <w:p w:rsidR="00BC3DC0" w:rsidRPr="00FB251F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Создание текста по аналогии. «</w:t>
            </w:r>
            <w:proofErr w:type="spellStart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>Муравьишка</w:t>
            </w:r>
            <w:proofErr w:type="spellEnd"/>
            <w:r w:rsidRPr="00FB251F">
              <w:rPr>
                <w:rFonts w:ascii="Times New Roman" w:eastAsia="Times New Roman" w:hAnsi="Times New Roman"/>
                <w:sz w:val="24"/>
                <w:szCs w:val="24"/>
              </w:rPr>
              <w:t xml:space="preserve"> и Бабочка».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552" w:type="dxa"/>
          </w:tcPr>
          <w:p w:rsidR="00BC3DC0" w:rsidRPr="00FB251F" w:rsidRDefault="00BC3DC0" w:rsidP="00FB251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О. Полонский «Муравьиное царство». Особенности научно-популярного текста.</w:t>
            </w:r>
          </w:p>
          <w:p w:rsidR="00BC3DC0" w:rsidRPr="00FB251F" w:rsidRDefault="00BC3DC0" w:rsidP="00FB25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251F">
              <w:rPr>
                <w:rFonts w:ascii="Times New Roman" w:eastAsiaTheme="minorHAnsi" w:hAnsi="Times New Roman"/>
                <w:sz w:val="24"/>
                <w:szCs w:val="24"/>
              </w:rPr>
              <w:t>Краткий пересказ.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552" w:type="dxa"/>
          </w:tcPr>
          <w:p w:rsidR="00BC3DC0" w:rsidRPr="0026434C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Тим Собакин «Песни бегемотов». Постановка вопросов к тексту стихотворения.</w:t>
            </w:r>
          </w:p>
        </w:tc>
        <w:tc>
          <w:tcPr>
            <w:tcW w:w="1275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552" w:type="dxa"/>
          </w:tcPr>
          <w:p w:rsidR="00BC3DC0" w:rsidRPr="0026434C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1275" w:type="dxa"/>
            <w:vMerge w:val="restart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552" w:type="dxa"/>
          </w:tcPr>
          <w:p w:rsidR="00BC3DC0" w:rsidRPr="0026434C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Периодическая печать. Журналы для детей. Выставка детских журналов.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552" w:type="dxa"/>
          </w:tcPr>
          <w:p w:rsidR="00BC3DC0" w:rsidRPr="0026434C" w:rsidRDefault="00BC3DC0" w:rsidP="00D319F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Самостоятельное чтение. Д. </w:t>
            </w:r>
            <w:proofErr w:type="gramStart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Мамин-Сибиряк</w:t>
            </w:r>
            <w:proofErr w:type="gramEnd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 «Серая Шейка». Герой художественного текста. Его особенности.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552" w:type="dxa"/>
          </w:tcPr>
          <w:p w:rsidR="00BC3DC0" w:rsidRPr="0026434C" w:rsidRDefault="00BC3DC0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Д. </w:t>
            </w:r>
            <w:proofErr w:type="gramStart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Мамин-Сибиряк</w:t>
            </w:r>
            <w:proofErr w:type="gramEnd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 «Серая Шейка». Пересказ.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художественный и познавательный рассказы: автор-рассказчик, периодическая литература.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научно-познавательный и художественный тексты. 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героев сказки, рассказа.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план текста, делить текст на части.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Выявлять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особенности юмористического произведения. Выразительно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произведения.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правду и вымысел в произведениях В.Бианки. Кратко 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пересказывать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научно-популярный текст.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Задавать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вопросы к тексту, оценивать вопросы.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нужную книгу по тематическому каталогу.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детскую периодическую печать.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Ориентироваться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содержании  журнала, находить в нём нужную информацию.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 xml:space="preserve"> в паре, группе поступки героев, </w:t>
            </w:r>
            <w:r w:rsidRPr="00285DA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t>свою позицию по отношению</w:t>
            </w:r>
            <w:r w:rsidRPr="00041B58">
              <w:rPr>
                <w:rFonts w:ascii="Times New Roman" w:hAnsi="Times New Roman"/>
                <w:sz w:val="20"/>
                <w:szCs w:val="20"/>
              </w:rPr>
              <w:t xml:space="preserve"> к героям.  </w:t>
            </w: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C0" w:rsidRPr="008F147D" w:rsidTr="009E25F3">
        <w:trPr>
          <w:trHeight w:val="305"/>
        </w:trPr>
        <w:tc>
          <w:tcPr>
            <w:tcW w:w="851" w:type="dxa"/>
          </w:tcPr>
          <w:p w:rsidR="00BC3DC0" w:rsidRDefault="00BC3DC0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552" w:type="dxa"/>
          </w:tcPr>
          <w:p w:rsidR="00BC3DC0" w:rsidRPr="0026434C" w:rsidRDefault="00BC3DC0" w:rsidP="00D319F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Семейное чтение. Н. Носов «Карасик».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Смысл поступка героя.</w:t>
            </w:r>
          </w:p>
        </w:tc>
        <w:tc>
          <w:tcPr>
            <w:tcW w:w="1275" w:type="dxa"/>
            <w:vMerge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C3DC0" w:rsidRPr="008F147D" w:rsidRDefault="00BC3DC0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3DC0" w:rsidRPr="008F147D" w:rsidRDefault="00BC3DC0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795" w:rsidRPr="008F147D" w:rsidTr="009E25F3">
        <w:trPr>
          <w:trHeight w:val="305"/>
        </w:trPr>
        <w:tc>
          <w:tcPr>
            <w:tcW w:w="851" w:type="dxa"/>
          </w:tcPr>
          <w:p w:rsidR="00004795" w:rsidRDefault="0000479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552" w:type="dxa"/>
          </w:tcPr>
          <w:p w:rsidR="00004795" w:rsidRPr="0026434C" w:rsidRDefault="00004795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Н. Носов «Карасик». Характеристика героев произведения.</w:t>
            </w:r>
          </w:p>
        </w:tc>
        <w:tc>
          <w:tcPr>
            <w:tcW w:w="1275" w:type="dxa"/>
            <w:vMerge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795" w:rsidRPr="008F147D" w:rsidTr="009E25F3">
        <w:trPr>
          <w:trHeight w:val="305"/>
        </w:trPr>
        <w:tc>
          <w:tcPr>
            <w:tcW w:w="851" w:type="dxa"/>
          </w:tcPr>
          <w:p w:rsidR="00004795" w:rsidRDefault="0000479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552" w:type="dxa"/>
          </w:tcPr>
          <w:p w:rsidR="00004795" w:rsidRPr="0026434C" w:rsidRDefault="00004795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Наш театр. </w:t>
            </w:r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 xml:space="preserve">. Подготовка к </w:t>
            </w:r>
            <w:proofErr w:type="spellStart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4795" w:rsidRPr="008F147D" w:rsidRDefault="0000479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0479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DAF" w:rsidRPr="008F147D" w:rsidTr="009E25F3">
        <w:trPr>
          <w:trHeight w:val="305"/>
        </w:trPr>
        <w:tc>
          <w:tcPr>
            <w:tcW w:w="851" w:type="dxa"/>
          </w:tcPr>
          <w:p w:rsidR="00285DAF" w:rsidRDefault="00285DAF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552" w:type="dxa"/>
          </w:tcPr>
          <w:p w:rsidR="00285DAF" w:rsidRPr="00D319F9" w:rsidRDefault="00285DAF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Маленькие и большие секреты страны</w:t>
            </w:r>
          </w:p>
          <w:p w:rsidR="00285DAF" w:rsidRPr="0026434C" w:rsidRDefault="00285DAF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Литературии</w:t>
            </w:r>
            <w:proofErr w:type="spellEnd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275" w:type="dxa"/>
          </w:tcPr>
          <w:p w:rsidR="00285DAF" w:rsidRPr="008F147D" w:rsidRDefault="0042523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2835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DAF" w:rsidRPr="008F147D" w:rsidTr="009E25F3">
        <w:trPr>
          <w:trHeight w:val="305"/>
        </w:trPr>
        <w:tc>
          <w:tcPr>
            <w:tcW w:w="851" w:type="dxa"/>
          </w:tcPr>
          <w:p w:rsidR="00285DAF" w:rsidRDefault="00285DAF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552" w:type="dxa"/>
          </w:tcPr>
          <w:p w:rsidR="00285DAF" w:rsidRPr="0026434C" w:rsidRDefault="00285DAF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Литературии</w:t>
            </w:r>
            <w:proofErr w:type="spellEnd"/>
            <w:r w:rsidRPr="0026434C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1275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DAF" w:rsidRPr="008F147D" w:rsidTr="009E25F3">
        <w:trPr>
          <w:trHeight w:val="305"/>
        </w:trPr>
        <w:tc>
          <w:tcPr>
            <w:tcW w:w="851" w:type="dxa"/>
          </w:tcPr>
          <w:p w:rsidR="00285DAF" w:rsidRDefault="00285DAF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552" w:type="dxa"/>
          </w:tcPr>
          <w:p w:rsidR="00285DAF" w:rsidRPr="0026434C" w:rsidRDefault="00285DAF" w:rsidP="00E01F1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275" w:type="dxa"/>
          </w:tcPr>
          <w:p w:rsidR="00285DAF" w:rsidRPr="008F147D" w:rsidRDefault="00425230" w:rsidP="004252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85DAF" w:rsidRPr="008F147D" w:rsidRDefault="00285DAF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5DAF" w:rsidRPr="008F147D" w:rsidRDefault="00285DAF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34C" w:rsidRPr="008F147D" w:rsidTr="009E25F3">
        <w:trPr>
          <w:trHeight w:val="305"/>
        </w:trPr>
        <w:tc>
          <w:tcPr>
            <w:tcW w:w="16018" w:type="dxa"/>
            <w:gridSpan w:val="8"/>
          </w:tcPr>
          <w:p w:rsidR="0026434C" w:rsidRPr="0026434C" w:rsidRDefault="0026434C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34C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русской природы»  (12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Pr="0026434C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552" w:type="dxa"/>
          </w:tcPr>
          <w:p w:rsidR="00A94FD7" w:rsidRPr="0026434C" w:rsidRDefault="00702B7C" w:rsidP="002643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Введение в содержание</w:t>
            </w:r>
            <w:r w:rsidR="00A94FD7"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 раздела. Основные понятия</w:t>
            </w:r>
          </w:p>
          <w:p w:rsidR="00A94FD7" w:rsidRPr="0026434C" w:rsidRDefault="00A94FD7" w:rsidP="0026434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раздела: наблюдение, пейзаж, средства художественной выразительности.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смысл нравственных понятий: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наблюдение, пейзаж, средства художественной выразительности.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Рассматривать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картину: описывать объекты картины, рассказывать о картине.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представить изображённую автором картину.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сравнения, олицетворения.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картины в художественном тексте, находить слова, которые помогают представить картину.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за развитием настроения в художественном тексте.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используемые в тексте  выражения.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>произведения литературы и живописи.</w:t>
            </w:r>
          </w:p>
        </w:tc>
        <w:tc>
          <w:tcPr>
            <w:tcW w:w="3827" w:type="dxa"/>
            <w:vMerge w:val="restart"/>
          </w:tcPr>
          <w:p w:rsidR="00A94FD7" w:rsidRPr="00A94FD7" w:rsidRDefault="00A94FD7" w:rsidP="00A94FD7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обнаруживает настойчивость, терпение, умение преодолевать трудности;</w:t>
            </w:r>
          </w:p>
          <w:p w:rsidR="00A94FD7" w:rsidRPr="00A94FD7" w:rsidRDefault="00A94FD7" w:rsidP="00A94FD7">
            <w:pPr>
              <w:rPr>
                <w:rFonts w:ascii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sz w:val="24"/>
                <w:szCs w:val="24"/>
              </w:rPr>
              <w:t>проявляет интерес к чтению, ведению диалога с автором текста.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94FD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Start"/>
            <w:r w:rsidRPr="00A94FD7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аходит</w:t>
            </w:r>
            <w:proofErr w:type="spellEnd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необходимую информацию как в учебнике, так и в предложенной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учителем дополнительной литературе; определяет тему и главную мысль текста, находит в тексте незнакомые слова, определяет их значения разными способами.</w:t>
            </w:r>
          </w:p>
          <w:p w:rsidR="00A94FD7" w:rsidRPr="00A94FD7" w:rsidRDefault="00A94FD7" w:rsidP="00A94FD7">
            <w:pPr>
              <w:rPr>
                <w:rFonts w:ascii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A94FD7">
              <w:rPr>
                <w:rFonts w:ascii="Times New Roman" w:hAnsi="Times New Roman"/>
                <w:sz w:val="24"/>
                <w:szCs w:val="24"/>
              </w:rPr>
              <w:t xml:space="preserve"> формировать умение фиксировать прохождение 2 шагов учебной деятельности и опыт самооценки этого умения на основе применения эталона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обосновывает высказанное суждение; </w:t>
            </w:r>
            <w:proofErr w:type="gramStart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при работе в паре контролировать, корректировать, оценивать действия партнера; умеет задавать уточняющие вопросы;</w:t>
            </w:r>
          </w:p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И. Шишкин «Зимой в </w:t>
            </w: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лесу». Устное сочинение по картине.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Н. Некрасов «Славная осень». Средства художественной выразительности: сравнение.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52" w:type="dxa"/>
          </w:tcPr>
          <w:p w:rsidR="00A94FD7" w:rsidRPr="0026434C" w:rsidRDefault="00A94FD7" w:rsidP="002643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М. Пришвин «Осинкам холодно». Приём</w:t>
            </w:r>
          </w:p>
          <w:p w:rsidR="00A94FD7" w:rsidRPr="0026434C" w:rsidRDefault="00A94FD7" w:rsidP="0026434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олицетворения как средство создания образа.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Ф. Тютчев «Листья». Контраст как средство создания образа.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А. Фет «Осень». Настроение стихотворения</w:t>
            </w:r>
            <w:r w:rsidRPr="0026434C">
              <w:rPr>
                <w:rFonts w:ascii="Times New Roman" w:eastAsiaTheme="minorHAnsi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И. Бунин «Первый снег». В. Поленов «Ранний снег».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Самостоятельное чтение. К. Бальмонт «Снежинка».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552" w:type="dxa"/>
          </w:tcPr>
          <w:p w:rsidR="00A94FD7" w:rsidRPr="0026434C" w:rsidRDefault="00A94FD7" w:rsidP="002643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Семейное чтение. К. Паустовский «В саду</w:t>
            </w:r>
          </w:p>
          <w:p w:rsidR="00A94FD7" w:rsidRPr="0026434C" w:rsidRDefault="00A94FD7" w:rsidP="0026434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 xml:space="preserve">уже поселилась осень… Краски </w:t>
            </w: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осени».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552" w:type="dxa"/>
          </w:tcPr>
          <w:p w:rsidR="00A94FD7" w:rsidRPr="0026434C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Картины природы в произведениях живописи. И. Остроухов «Парк». А. Саврасов «Зима».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D319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552" w:type="dxa"/>
          </w:tcPr>
          <w:p w:rsidR="00A94FD7" w:rsidRPr="0026434C" w:rsidRDefault="00A94FD7" w:rsidP="002643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Маленькие и большие секреты страны</w:t>
            </w:r>
          </w:p>
          <w:p w:rsidR="00A94FD7" w:rsidRPr="0026434C" w:rsidRDefault="00A94FD7" w:rsidP="0026434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Литературии</w:t>
            </w:r>
            <w:proofErr w:type="spellEnd"/>
            <w:r w:rsidRPr="0026434C">
              <w:rPr>
                <w:rFonts w:ascii="Times New Roman" w:eastAsiaTheme="minorHAnsi" w:hAnsi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F9" w:rsidRPr="008F147D" w:rsidTr="009E25F3">
        <w:trPr>
          <w:trHeight w:val="305"/>
        </w:trPr>
        <w:tc>
          <w:tcPr>
            <w:tcW w:w="16018" w:type="dxa"/>
            <w:gridSpan w:val="8"/>
          </w:tcPr>
          <w:p w:rsidR="00D319F9" w:rsidRPr="00D319F9" w:rsidRDefault="00D319F9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9F9">
              <w:rPr>
                <w:rFonts w:ascii="Times New Roman" w:eastAsia="Times New Roman" w:hAnsi="Times New Roman"/>
                <w:b/>
                <w:sz w:val="24"/>
                <w:szCs w:val="24"/>
              </w:rPr>
              <w:t>«Великие русские писатели»  (30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Pr="00D319F9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552" w:type="dxa"/>
          </w:tcPr>
          <w:p w:rsidR="00AD7255" w:rsidRPr="00D319F9" w:rsidRDefault="006F49AF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Введение в содержание</w:t>
            </w:r>
            <w:r w:rsidR="00AD7255"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 раздела.</w:t>
            </w:r>
          </w:p>
          <w:p w:rsidR="00AD7255" w:rsidRPr="00D319F9" w:rsidRDefault="00AD7255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Основные понятия раздела: сказка в стихах, басня, иллюстрация.</w:t>
            </w:r>
          </w:p>
        </w:tc>
        <w:tc>
          <w:tcPr>
            <w:tcW w:w="1275" w:type="dxa"/>
          </w:tcPr>
          <w:p w:rsidR="00AD7255" w:rsidRPr="008F147D" w:rsidRDefault="0000479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D7255" w:rsidRPr="00AD7255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литературная сказка, сказка в стихах, мотивы народной сказки, особенности построения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 для подготовки краткого пересказа. Кратко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сочинение по картине.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сказки А.С.Пушкина.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народную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сказку и литературную.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литературной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услышать звуки моря, полёта комара, мухи, шмеля.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Обсуждать </w:t>
            </w:r>
            <w:r>
              <w:rPr>
                <w:rFonts w:ascii="Times New Roman" w:hAnsi="Times New Roman"/>
                <w:sz w:val="24"/>
                <w:szCs w:val="24"/>
              </w:rPr>
              <w:t>в паре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, как используется приём звукописи.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иллюстрации и художественный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Озаглавливать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иллюстрации.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басни И.А.Крылова.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об особенностях структуры басни И.А.Крылова, объяснять смысл басен.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поступки героев.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вывод на основе анализа поступков героев.</w:t>
            </w: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552" w:type="dxa"/>
          </w:tcPr>
          <w:p w:rsidR="00AD7255" w:rsidRPr="00D319F9" w:rsidRDefault="00AD7255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Великие русские писатели. В. Берестов об А. С. Пушкине. Краткий пересказ.</w:t>
            </w:r>
          </w:p>
        </w:tc>
        <w:tc>
          <w:tcPr>
            <w:tcW w:w="1275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552" w:type="dxa"/>
          </w:tcPr>
          <w:p w:rsidR="00AD7255" w:rsidRPr="00D319F9" w:rsidRDefault="00AD7255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А. С. Пушкин «Зимнее утро». Картины</w:t>
            </w:r>
          </w:p>
          <w:p w:rsidR="00AD7255" w:rsidRPr="00D319F9" w:rsidRDefault="00AD7255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зимней природы. Настроение стихотворения.</w:t>
            </w:r>
          </w:p>
        </w:tc>
        <w:tc>
          <w:tcPr>
            <w:tcW w:w="1275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552" w:type="dxa"/>
          </w:tcPr>
          <w:p w:rsidR="00AD7255" w:rsidRPr="00D319F9" w:rsidRDefault="00AD7255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И. Грабарь «Зимнее утро». </w:t>
            </w:r>
            <w:r w:rsidR="00702B7C">
              <w:rPr>
                <w:rFonts w:ascii="Times New Roman" w:eastAsiaTheme="minorHAnsi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298.5pt;margin-top:-.5pt;width:.05pt;height:.05pt;z-index:251662336;mso-position-horizontal-relative:text;mso-position-vertical-relative:text" o:connectortype="straight"/>
              </w:pic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Сравнение произведений литературы и живописи.</w:t>
            </w:r>
          </w:p>
        </w:tc>
        <w:tc>
          <w:tcPr>
            <w:tcW w:w="1275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2552" w:type="dxa"/>
          </w:tcPr>
          <w:p w:rsidR="00AD7255" w:rsidRPr="00D319F9" w:rsidRDefault="00AD7255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А. С. Пушкин «Зимний вечер».</w:t>
            </w:r>
          </w:p>
        </w:tc>
        <w:tc>
          <w:tcPr>
            <w:tcW w:w="1275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w="2552" w:type="dxa"/>
          </w:tcPr>
          <w:p w:rsidR="00AD7255" w:rsidRPr="00D319F9" w:rsidRDefault="00AD7255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Ю. Клевер «Закат солнца зимой».</w:t>
            </w:r>
          </w:p>
        </w:tc>
        <w:tc>
          <w:tcPr>
            <w:tcW w:w="1275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А. С. Пушкин «Опрятней модного паркета…» П. Брейгель «Зимний 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пейзаж».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литературная сказка, сказка в стихах, мотивы народной сказки, особенности построения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 для подготовки краткого пересказа. Кратко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сочинение по картине.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сказки А.С.Пушкина.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народную сказку и литературную.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литературной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услышать звуки моря, полёта комара, мухи, шмеля.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Обсуждать </w:t>
            </w:r>
            <w:r>
              <w:rPr>
                <w:rFonts w:ascii="Times New Roman" w:hAnsi="Times New Roman"/>
                <w:sz w:val="24"/>
                <w:szCs w:val="24"/>
              </w:rPr>
              <w:t>в паре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, как используется приём звукописи.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иллюстрации и художественный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Озаглавливать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басни И.А.Крылова.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об особенностях структуры басни И.А.Крылова, объяснять смысл басен.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поступки героев.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вывод на основе анализа поступков героев.</w:t>
            </w:r>
          </w:p>
        </w:tc>
        <w:tc>
          <w:tcPr>
            <w:tcW w:w="3827" w:type="dxa"/>
            <w:vMerge w:val="restart"/>
          </w:tcPr>
          <w:p w:rsidR="00A94FD7" w:rsidRPr="00A94FD7" w:rsidRDefault="00A94FD7" w:rsidP="00A94FD7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проявляет заинтересованность в получении консультации, совета по поводу улучшения учебных результатов,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интерес к чтению, ведению диалога с автором текста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 необходимую </w:t>
            </w:r>
            <w:proofErr w:type="gramStart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информацию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 определяет тему и главную мысль текста, находит в тексте незнакомые слова, определяет их значения разными способами.</w:t>
            </w:r>
          </w:p>
          <w:p w:rsidR="00A94FD7" w:rsidRPr="00A94FD7" w:rsidRDefault="00A94FD7" w:rsidP="00A94FD7">
            <w:pPr>
              <w:rPr>
                <w:rFonts w:ascii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hAnsi="Times New Roman"/>
                <w:sz w:val="24"/>
                <w:szCs w:val="24"/>
              </w:rPr>
              <w:t>формировать умение применять правила работы в группах в учебной деятельности и опыт самооценки этого умения на основе применения эталона; формировать умение спокойно относиться к затруднениям в учебной деятельности, грамотно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фиксировать и опыт самооценки.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умеет задавать уточняющие вопросы; способность при работе в паре контролировать действия партнера.</w:t>
            </w:r>
          </w:p>
          <w:p w:rsidR="00A94FD7" w:rsidRPr="00A94FD7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В. Суриков «Взятие снежного городка».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Устное сочинение по картине.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Салтане</w:t>
            </w:r>
            <w:proofErr w:type="spellEnd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…». Сравнение с народной сказкой.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Салтане</w:t>
            </w:r>
            <w:proofErr w:type="spellEnd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…».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Нравственный смысл литературной сказки.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552" w:type="dxa"/>
          </w:tcPr>
          <w:p w:rsidR="00A94FD7" w:rsidRPr="00D319F9" w:rsidRDefault="00A94FD7" w:rsidP="000047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Салта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...». 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Особенности сюжета. Структура сказочного текста.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А. С. Пу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шкин «Сказка о царе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...»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. Характеристика героев произведения.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А. С. Пу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шкин «Сказка о царе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...»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. Особенности языка литературной сказки.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Салтане</w:t>
            </w:r>
            <w:proofErr w:type="spellEnd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...» Приём звукописи для создания образа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моря, комара, шмеля, мухи.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Урок работы с книгой. 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Сказки А. С. Пушкина.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И. Я. </w:t>
            </w:r>
            <w:proofErr w:type="spellStart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Билибин</w:t>
            </w:r>
            <w:proofErr w:type="spellEnd"/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 — иллюстратор сказок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А. С. Пушкина.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И. А. Крылов. Басни. Викторина по басням И. А. Крылова.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Урок-конкурс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литературная сказка, сказка в стихах, мотивы народной сказки, особенности построения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 для подготовки краткого пересказа. Кратко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сочинение по картине.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сказки А.С.Пушкина.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Сравнивать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народную сказку и литературную.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литературной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услышать звуки моря, полёта комара, мухи, шмеля.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Обсуждать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в паре, как используется приём звукописи.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иллюстрации и художественный текст.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Озаглавливать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иллюстрации.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басни И.А.Крылова.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об особенностях структуры басни И.А.Крылова, объяснять смысл басен.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поступки героев.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вывод на основе анализа поступков героев.</w:t>
            </w:r>
          </w:p>
        </w:tc>
        <w:tc>
          <w:tcPr>
            <w:tcW w:w="3827" w:type="dxa"/>
            <w:vMerge w:val="restart"/>
          </w:tcPr>
          <w:p w:rsidR="00A94FD7" w:rsidRPr="00A94FD7" w:rsidRDefault="00A94FD7" w:rsidP="00A94FD7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старается сдерживать себя, высказывать просьбы, предложения, несогласие в социально приемлемой форме; проявляет интерес к чтению,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br/>
              <w:t>ведению диалога с автором текста.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 необходимую информацию в учебнике; умеет отбирать из своего опыта ту информацию, которая может пригодиться для решения проблемы; определяет тему и главную мысль текста, находит в тексте 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определяет, формулирует учебную задачу на уроке в диалоге с учителем, одноклассниками и самостоятельно;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формировать умение спокойно относиться к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lastRenderedPageBreak/>
              <w:t>затруднениям в учебной деятельности, грамотно их фиксировать и опыт самооценки</w:t>
            </w:r>
            <w:proofErr w:type="gramStart"/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опоставляет свою работу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 образцом; оценивает ее по критериям, выработанным в классе. </w:t>
            </w:r>
          </w:p>
          <w:p w:rsidR="00A94FD7" w:rsidRPr="008F147D" w:rsidRDefault="00A94FD7" w:rsidP="00A94F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4FD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умеет задавать уточняющие вопросы; осознанно читает вслух и «про себя», умение разрешать конфликты со сверстниками (в рамках доступного).</w:t>
            </w: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И. А. Крылов «Слон и Моська». Особенности структуры басни.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И. А. Крылов «Чиж и голубь». Особенности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структуры басни.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552" w:type="dxa"/>
          </w:tcPr>
          <w:p w:rsidR="00A94FD7" w:rsidRPr="00D319F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Великие русские писатели. Л. Н. Толстой.</w:t>
            </w:r>
          </w:p>
          <w:p w:rsidR="00A94FD7" w:rsidRPr="00D319F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Краткий пересказ статьи.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>Л. Н. Толстой «Лев и собачка». Быль. Особенности сюжета.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552" w:type="dxa"/>
          </w:tcPr>
          <w:p w:rsidR="00A94FD7" w:rsidRPr="00D319F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t xml:space="preserve">Л. Н. Толстой «Лебеди». </w:t>
            </w:r>
            <w:r w:rsidRPr="00D319F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Составление плана.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Л. Н. Толстой «Акула». Смысл названия. Составление плана.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552" w:type="dxa"/>
          </w:tcPr>
          <w:p w:rsidR="00A94FD7" w:rsidRPr="00C9295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Мы идём в библиотеку. Книги великих русских писателей. А. С. Пушкин,</w:t>
            </w:r>
          </w:p>
          <w:p w:rsidR="00A94FD7" w:rsidRPr="00C9295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Л. Н. Толстой, И. А. Крылов.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552" w:type="dxa"/>
          </w:tcPr>
          <w:p w:rsidR="00A94FD7" w:rsidRPr="00C92959" w:rsidRDefault="00A94FD7" w:rsidP="00D319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Самостоятельное чтение. Л. Н. Толстой.</w:t>
            </w:r>
          </w:p>
          <w:p w:rsidR="00A94FD7" w:rsidRPr="00C92959" w:rsidRDefault="00A94FD7" w:rsidP="00D319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 xml:space="preserve">«Волга и </w:t>
            </w:r>
            <w:proofErr w:type="spellStart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Вазуза</w:t>
            </w:r>
            <w:proofErr w:type="spellEnd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». Особенности жанра.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Л. Н. Толстой «Как гуси Рим спасли». Особенности жанра.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 xml:space="preserve">Наш театр. И. Крылов «Квартет». </w:t>
            </w:r>
            <w:proofErr w:type="spellStart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Инсценирование</w:t>
            </w:r>
            <w:proofErr w:type="spellEnd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театр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Литературии</w:t>
            </w:r>
            <w:proofErr w:type="spellEnd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275" w:type="dxa"/>
          </w:tcPr>
          <w:p w:rsidR="00A94FD7" w:rsidRPr="008F147D" w:rsidRDefault="00A94FD7" w:rsidP="004252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959" w:rsidRPr="008F147D" w:rsidTr="009E25F3">
        <w:trPr>
          <w:trHeight w:val="305"/>
        </w:trPr>
        <w:tc>
          <w:tcPr>
            <w:tcW w:w="16018" w:type="dxa"/>
            <w:gridSpan w:val="8"/>
          </w:tcPr>
          <w:p w:rsidR="00C92959" w:rsidRPr="00C92959" w:rsidRDefault="00C92959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59">
              <w:rPr>
                <w:rFonts w:ascii="Times New Roman" w:hAnsi="Times New Roman"/>
                <w:b/>
                <w:sz w:val="24"/>
                <w:szCs w:val="24"/>
              </w:rPr>
              <w:t>Литературная сказка (19 ч)</w:t>
            </w: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552" w:type="dxa"/>
          </w:tcPr>
          <w:p w:rsidR="00A94FD7" w:rsidRPr="00C92959" w:rsidRDefault="006F49AF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Введение в содержание раздела</w:t>
            </w:r>
            <w:r w:rsidR="00A94FD7" w:rsidRPr="00C92959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A94FD7" w:rsidRPr="00C9295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Основные понятия раздела: сказки литературные и народные, предисловие, полный и краткий пересказ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сказки литературные и народные, предисловие, полный и краткий пересказ.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народную сказку и литературную.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литературной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, как построена сказка.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Характеризовать,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героев произведения.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нравственный смысл текста.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 том, что для героев важнее: собственные интересы или интересы других.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Объяснять,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что значит поступать по совести, жить по совести, с чистой совестью.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изученные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 переводной литературы, выявлять её особенности.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Сочинять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возможный конец сказки.</w:t>
            </w:r>
          </w:p>
        </w:tc>
        <w:tc>
          <w:tcPr>
            <w:tcW w:w="3827" w:type="dxa"/>
            <w:vMerge w:val="restart"/>
          </w:tcPr>
          <w:p w:rsidR="00A94FD7" w:rsidRPr="00A94FD7" w:rsidRDefault="00A94FD7" w:rsidP="00A94FD7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проявляет заинтересованность в получении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консультации, совета по поводу улучшения учебных результатов; проявляет интерес к чтению, ведению диалога с автором текста.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A94F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 необходимую </w:t>
            </w:r>
            <w:proofErr w:type="gramStart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информацию</w:t>
            </w:r>
            <w:proofErr w:type="gramEnd"/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задает вопросы, экспериментирует, устанавливает причинно-следственные связи (в рамках доступного).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определяет, формулирует учебную задачу на уроке в диалоге с учителем, одноклассниками и самостоятельно; сопоставляет свою работу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br/>
              <w:t>с образцом; оценивает ее по критериям, выработанным в классе; оценивает выполнение действия, ориентируясь на его содержательные основания.</w:t>
            </w:r>
          </w:p>
          <w:p w:rsidR="00A94FD7" w:rsidRPr="008F147D" w:rsidRDefault="00A94FD7" w:rsidP="00A94F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FD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свою мысль в устной речи;  обосновывает высказанное суждение; осознанно читает вслух и «про себя».</w:t>
            </w:r>
            <w:proofErr w:type="gramEnd"/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В. Даль «Девочка Снегурочка». Сравнение с народной сказкой.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В. Даль «Девочка Снегурочка». Особенности литературной сказки.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В. Одоевский  «Мороз Иванович». Сравнение с народной сказкой «Морозко».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Д. Мамин </w:t>
            </w:r>
            <w:proofErr w:type="gramStart"/>
            <w:r w:rsidRPr="00C92959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ибиряк «Сказка про Воробья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Воробеича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Ершовича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 и весёлого трубочиста Яшу».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Д. Мамин </w:t>
            </w:r>
            <w:proofErr w:type="gramStart"/>
            <w:r w:rsidRPr="00C92959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ибиряк «Сказка про Воробья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Воробеича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Ершовича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 и весёлого трубочиста Яшу». </w:t>
            </w:r>
            <w:r w:rsidRPr="00C92959">
              <w:rPr>
                <w:rFonts w:ascii="Times New Roman" w:hAnsi="Times New Roman"/>
                <w:sz w:val="24"/>
                <w:szCs w:val="24"/>
              </w:rPr>
              <w:lastRenderedPageBreak/>
              <w:t>Герои произведения.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Переводная литература для детей. Выставка книг.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Переводная литература для детей.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 «Винни-Пух» (предисловие). Особенности переводной литературы.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Р. Киплинг «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>».  Особенности переводной литературы.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Р. Киплинг «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>».  Герои произведения.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Родари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 «Волшебный барабан». Особенности переводной литературы.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Родари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 xml:space="preserve"> «Волшебный барабан». Сочинение возможного конца сказки.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552" w:type="dxa"/>
          </w:tcPr>
          <w:p w:rsidR="00A94FD7" w:rsidRPr="00C92959" w:rsidRDefault="00A94FD7" w:rsidP="00C92959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Мы идём в библиотеку.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чтение. Тим Собакин </w:t>
            </w:r>
            <w:r w:rsidRPr="00C92959">
              <w:rPr>
                <w:rFonts w:ascii="Times New Roman" w:hAnsi="Times New Roman"/>
                <w:sz w:val="24"/>
                <w:szCs w:val="24"/>
              </w:rPr>
              <w:lastRenderedPageBreak/>
              <w:t>«Лунная сказка»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Семейное чтение. Ю.Коваль «Сказка о серебряном соколе»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552" w:type="dxa"/>
          </w:tcPr>
          <w:p w:rsidR="00A94FD7" w:rsidRPr="00C92959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 xml:space="preserve">Наш театр. С.Михалков «Упрямый козлёнок». </w:t>
            </w:r>
            <w:proofErr w:type="spellStart"/>
            <w:r w:rsidRPr="00C92959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C929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театр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народную сказку и литературную.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литературной сказки.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, как построена сказка.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Характеризовать,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героев произведения.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нравственный смысл текста.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 том, что для героев важнее: собственные интересы или интересы других.  </w:t>
            </w: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552" w:type="dxa"/>
          </w:tcPr>
          <w:p w:rsidR="00A94FD7" w:rsidRPr="00C92959" w:rsidRDefault="00A94FD7" w:rsidP="00C9295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Маленькие и большие секреты страны</w:t>
            </w:r>
          </w:p>
          <w:p w:rsidR="00A94FD7" w:rsidRPr="00C92959" w:rsidRDefault="00A94FD7" w:rsidP="00C9295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Литературии</w:t>
            </w:r>
            <w:proofErr w:type="spellEnd"/>
            <w:r w:rsidRPr="00C92959">
              <w:rPr>
                <w:rFonts w:ascii="Times New Roman" w:eastAsiaTheme="minorHAnsi" w:hAnsi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255" w:rsidRPr="008F147D" w:rsidTr="009E25F3">
        <w:trPr>
          <w:trHeight w:val="305"/>
        </w:trPr>
        <w:tc>
          <w:tcPr>
            <w:tcW w:w="851" w:type="dxa"/>
          </w:tcPr>
          <w:p w:rsidR="00AD7255" w:rsidRDefault="00AD7255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552" w:type="dxa"/>
          </w:tcPr>
          <w:p w:rsidR="00AD7255" w:rsidRPr="00C92959" w:rsidRDefault="00AD7255" w:rsidP="00C92959">
            <w:pPr>
              <w:tabs>
                <w:tab w:val="right" w:pos="3026"/>
              </w:tabs>
              <w:rPr>
                <w:rFonts w:ascii="Times New Roman" w:hAnsi="Times New Roman"/>
                <w:sz w:val="24"/>
                <w:szCs w:val="24"/>
              </w:rPr>
            </w:pPr>
            <w:r w:rsidRPr="00C92959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AD7255" w:rsidRPr="008F147D" w:rsidRDefault="00425230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835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7255" w:rsidRPr="008F147D" w:rsidRDefault="00AD7255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7255" w:rsidRPr="008F147D" w:rsidRDefault="00AD7255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959" w:rsidRPr="008F147D" w:rsidTr="009E25F3">
        <w:trPr>
          <w:trHeight w:val="305"/>
        </w:trPr>
        <w:tc>
          <w:tcPr>
            <w:tcW w:w="16018" w:type="dxa"/>
            <w:gridSpan w:val="8"/>
          </w:tcPr>
          <w:p w:rsidR="00C92959" w:rsidRPr="00C92959" w:rsidRDefault="00C92959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59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родной природы»  (18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Pr="00C92959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552" w:type="dxa"/>
          </w:tcPr>
          <w:p w:rsidR="00A94FD7" w:rsidRPr="00285DAF" w:rsidRDefault="006F49AF" w:rsidP="00C9295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Введение в  содержание</w:t>
            </w:r>
            <w:bookmarkStart w:id="0" w:name="_GoBack"/>
            <w:bookmarkEnd w:id="0"/>
            <w:r w:rsidR="00A94FD7" w:rsidRPr="00285DAF">
              <w:rPr>
                <w:rFonts w:ascii="Times New Roman" w:eastAsiaTheme="minorHAnsi" w:hAnsi="Times New Roman"/>
                <w:sz w:val="24"/>
                <w:szCs w:val="24"/>
              </w:rPr>
              <w:t xml:space="preserve"> раздела.</w:t>
            </w:r>
          </w:p>
          <w:p w:rsidR="00A94FD7" w:rsidRPr="00285DAF" w:rsidRDefault="00A94FD7" w:rsidP="00C92959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eastAsiaTheme="minorHAnsi" w:hAnsi="Times New Roman"/>
                <w:sz w:val="24"/>
                <w:szCs w:val="24"/>
              </w:rPr>
              <w:t>Основные понятия раздела: творчество, стихотворение, рассказ, настроение.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основе названия 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творчество, стихотворение, рассказ,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настроение.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особенности поэтического творчества.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особенности текста-описания.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слова и словосочетания, которые позволяют услышать звуки.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средства художественной выразительности в художественном тексте.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увидеть образы.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произведения литературы и живописи.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произведения литературы на одну и ту же тему.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авторское отношение к </w:t>
            </w:r>
            <w:proofErr w:type="gramStart"/>
            <w:r w:rsidRPr="00AD7255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 передавать настроение при чтении.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произведение для заучивания</w:t>
            </w:r>
            <w:r w:rsidRPr="00AD7255">
              <w:rPr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>наизусть и выразительного чтения.</w:t>
            </w:r>
          </w:p>
        </w:tc>
        <w:tc>
          <w:tcPr>
            <w:tcW w:w="3827" w:type="dxa"/>
            <w:vMerge w:val="restart"/>
          </w:tcPr>
          <w:p w:rsidR="00A94FD7" w:rsidRPr="00A94FD7" w:rsidRDefault="00A94FD7" w:rsidP="00A94FD7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обнаруживает настойчивость, терпение, умение преодолевать трудности;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проявляет интерес к чтению, ведению диалога с автором текста.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 необходимую информацию в дополнительной литературе; </w:t>
            </w:r>
          </w:p>
          <w:p w:rsidR="00A94FD7" w:rsidRPr="00A94FD7" w:rsidRDefault="00A94FD7" w:rsidP="00A94FD7">
            <w:pPr>
              <w:rPr>
                <w:rFonts w:ascii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sz w:val="24"/>
                <w:szCs w:val="24"/>
              </w:rPr>
              <w:t xml:space="preserve">определяет тему и главную мысль текста, находит в тексте </w:t>
            </w:r>
            <w:r w:rsidRPr="00A94FD7">
              <w:rPr>
                <w:rFonts w:ascii="Times New Roman" w:hAnsi="Times New Roman"/>
                <w:sz w:val="24"/>
                <w:szCs w:val="24"/>
              </w:rPr>
              <w:lastRenderedPageBreak/>
              <w:t>незнакомые слова, определяет их значения разными способами.</w:t>
            </w:r>
          </w:p>
          <w:p w:rsidR="00A94FD7" w:rsidRPr="00A94FD7" w:rsidRDefault="00A94FD7" w:rsidP="00A94F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F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A94F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4FD7">
              <w:rPr>
                <w:rFonts w:ascii="Times New Roman" w:eastAsia="Times New Roman" w:hAnsi="Times New Roman"/>
                <w:sz w:val="24"/>
                <w:szCs w:val="24"/>
              </w:rPr>
              <w:t>определяет, формулирует учебную задачу на уроке в диалоге с учителем, одноклассниками и самостоятельно; сопоставляет свою работу с образцом; оценивает ее по критериям, выработанным в классе; оценивает выполнение действия, ориентируясь на его содержательные основания</w:t>
            </w:r>
          </w:p>
          <w:p w:rsidR="00A94FD7" w:rsidRPr="00A94FD7" w:rsidRDefault="00A94FD7" w:rsidP="00A94F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FD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A9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A94FD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свою мысль в устной речи</w:t>
            </w:r>
            <w:r w:rsidRPr="00A94F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  <w:r w:rsidRPr="00A94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обосновывает высказанное суждение; осознанно читает вслух и «про себя»</w:t>
            </w:r>
            <w:proofErr w:type="gramEnd"/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5DAF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285DAF">
              <w:rPr>
                <w:rFonts w:ascii="Times New Roman" w:hAnsi="Times New Roman"/>
                <w:sz w:val="24"/>
                <w:szCs w:val="24"/>
              </w:rPr>
              <w:t xml:space="preserve"> «Что такое стихи». Особенности поэтического жанра.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И.Соколов-Микитов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>«Март в лесу». Лирическая зарисовка.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Устное сочинение на тему «Мелодии весеннего леса».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А.Майков «Весна. Е.Волков «В конце зимы». </w:t>
            </w:r>
            <w:proofErr w:type="spellStart"/>
            <w:r w:rsidRPr="00285DAF">
              <w:rPr>
                <w:rFonts w:ascii="Times New Roman" w:hAnsi="Times New Roman"/>
                <w:sz w:val="24"/>
                <w:szCs w:val="24"/>
              </w:rPr>
              <w:t>Е.Прувит</w:t>
            </w:r>
            <w:proofErr w:type="spellEnd"/>
            <w:r w:rsidRPr="00285DAF">
              <w:rPr>
                <w:rFonts w:ascii="Times New Roman" w:hAnsi="Times New Roman"/>
                <w:sz w:val="24"/>
                <w:szCs w:val="24"/>
              </w:rPr>
              <w:t xml:space="preserve"> «Последний снег».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5DAF">
              <w:rPr>
                <w:rFonts w:ascii="Times New Roman" w:hAnsi="Times New Roman"/>
                <w:sz w:val="24"/>
                <w:szCs w:val="24"/>
              </w:rPr>
              <w:t>С.Есенин</w:t>
            </w:r>
            <w:proofErr w:type="spellEnd"/>
            <w:r w:rsidRPr="00285DAF">
              <w:rPr>
                <w:rFonts w:ascii="Times New Roman" w:hAnsi="Times New Roman"/>
                <w:sz w:val="24"/>
                <w:szCs w:val="24"/>
              </w:rPr>
              <w:t xml:space="preserve"> «Сыплет черёмуха…» </w:t>
            </w:r>
            <w:proofErr w:type="spellStart"/>
            <w:r w:rsidRPr="00285DAF">
              <w:rPr>
                <w:rFonts w:ascii="Times New Roman" w:hAnsi="Times New Roman"/>
                <w:sz w:val="24"/>
                <w:szCs w:val="24"/>
              </w:rPr>
              <w:t>В.Борисов-Мусатов</w:t>
            </w:r>
            <w:proofErr w:type="spellEnd"/>
            <w:r w:rsidRPr="00285DAF">
              <w:rPr>
                <w:rFonts w:ascii="Times New Roman" w:hAnsi="Times New Roman"/>
                <w:sz w:val="24"/>
                <w:szCs w:val="24"/>
              </w:rPr>
              <w:t xml:space="preserve"> «Весна». Сравнение произведений живописи и литературы.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С.Есенин «С добрым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>утром!» Выразительное чтение стихотворения.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8F147D" w:rsidRDefault="00A94FD7" w:rsidP="00AD7255">
            <w:pPr>
              <w:rPr>
                <w:rFonts w:ascii="Times New Roman" w:hAnsi="Times New Roman"/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основе названия раздела учебника, какие произведения будут рассматриваться в данном разделе. 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смысл нравственных понятий: творчество, стихотворение, рассказ, настроение.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особенности поэтического творчества.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особенности текста-описания.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слова и словосочетания, которые позволяют услышать звуки.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средства художественной выразительности в художественном тексте.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слова, которые помогают увидеть образы.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произведения литературы и живописи. 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произведения литературы на одну и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ту же тему.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авторское отношение к </w:t>
            </w:r>
            <w:proofErr w:type="gramStart"/>
            <w:r w:rsidRPr="00AD7255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 передавать настроение при чтении.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произведение для заучивания</w:t>
            </w:r>
            <w:r w:rsidRPr="00AD7255">
              <w:rPr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>наизусть и выразительного чтения.</w:t>
            </w: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Ф.Тютчев «Весенняя гроза». Приём звукописи как средство создания образа.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А.Васнецов «После дождя». И.Шишкин «Дождь в дубовом лесу».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О.Высоцкая «Одуванчик». З.Александрова «Одуванчик». Сравнение образов.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М. Пришвин «Золотой луг». Сравнение поэтического и прозаического текстов.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А.Толстой «Колокольчики мои, цветики степные…» авторское отношение к </w:t>
            </w:r>
            <w:proofErr w:type="gramStart"/>
            <w:r w:rsidRPr="00285DAF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285D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 xml:space="preserve">Саша Чёрный «Летом». А.Рылов «Зелёный шум». Сравнение произведений живописи и </w:t>
            </w:r>
            <w:r w:rsidRPr="00285DAF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Ф.Тютчев «В небе тают облака…»</w:t>
            </w:r>
          </w:p>
          <w:p w:rsidR="00A94FD7" w:rsidRPr="00285DAF" w:rsidRDefault="00A94FD7" w:rsidP="00285DA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А.Саврасов «Сосновый бор на берегу реки».</w:t>
            </w:r>
          </w:p>
        </w:tc>
        <w:tc>
          <w:tcPr>
            <w:tcW w:w="1275" w:type="dxa"/>
            <w:vMerge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94FD7" w:rsidRPr="00AD7255" w:rsidRDefault="00A94FD7" w:rsidP="00AD7255">
            <w:pPr>
              <w:rPr>
                <w:sz w:val="24"/>
                <w:szCs w:val="24"/>
              </w:rPr>
            </w:pP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произведения литературы на одну и ту же тему.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авторское отношение к </w:t>
            </w:r>
            <w:proofErr w:type="gramStart"/>
            <w:r w:rsidRPr="00AD7255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и передавать настроение при чтении. </w:t>
            </w:r>
            <w:r w:rsidRPr="00AD7255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 xml:space="preserve"> произведение для заучивания</w:t>
            </w:r>
            <w:r w:rsidRPr="00AD7255">
              <w:rPr>
                <w:sz w:val="24"/>
                <w:szCs w:val="24"/>
              </w:rPr>
              <w:t xml:space="preserve"> </w:t>
            </w:r>
            <w:r w:rsidRPr="00AD7255">
              <w:rPr>
                <w:rFonts w:ascii="Times New Roman" w:hAnsi="Times New Roman"/>
                <w:sz w:val="24"/>
                <w:szCs w:val="24"/>
              </w:rPr>
              <w:t>наизусть и выразительного чтения.</w:t>
            </w:r>
          </w:p>
          <w:p w:rsidR="00A94FD7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FD7" w:rsidRPr="00AD7255" w:rsidRDefault="00A94FD7" w:rsidP="00AD7255"/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552" w:type="dxa"/>
          </w:tcPr>
          <w:p w:rsidR="00A94FD7" w:rsidRPr="00285DAF" w:rsidRDefault="00A94FD7" w:rsidP="00285DA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Самостоятельное чтение. Г.Юдин. Поэты.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Я.Аким «Как я написал первое стихотворение». Очерковая литература</w:t>
            </w:r>
            <w:r w:rsidR="00D94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FD7" w:rsidRPr="008F147D" w:rsidTr="009E25F3">
        <w:trPr>
          <w:trHeight w:val="305"/>
        </w:trPr>
        <w:tc>
          <w:tcPr>
            <w:tcW w:w="851" w:type="dxa"/>
          </w:tcPr>
          <w:p w:rsidR="00A94FD7" w:rsidRDefault="00A94FD7" w:rsidP="00E01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552" w:type="dxa"/>
          </w:tcPr>
          <w:p w:rsidR="00A94FD7" w:rsidRPr="00285DAF" w:rsidRDefault="00A94FD7" w:rsidP="00E01F1F">
            <w:pPr>
              <w:rPr>
                <w:rFonts w:ascii="Times New Roman" w:hAnsi="Times New Roman"/>
                <w:sz w:val="24"/>
                <w:szCs w:val="24"/>
              </w:rPr>
            </w:pPr>
            <w:r w:rsidRPr="00285DAF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275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94FD7" w:rsidRPr="008F147D" w:rsidRDefault="00A94FD7" w:rsidP="00C9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4FD7" w:rsidRPr="008F147D" w:rsidRDefault="00A94FD7" w:rsidP="00C929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76325" w:rsidRDefault="00F76325"/>
    <w:sectPr w:rsidR="00F76325" w:rsidSect="00C86D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D91"/>
    <w:rsid w:val="00004795"/>
    <w:rsid w:val="00007F18"/>
    <w:rsid w:val="0011447C"/>
    <w:rsid w:val="0026434C"/>
    <w:rsid w:val="00285DAF"/>
    <w:rsid w:val="00425230"/>
    <w:rsid w:val="006F49AF"/>
    <w:rsid w:val="00702B7C"/>
    <w:rsid w:val="00857F56"/>
    <w:rsid w:val="0099724D"/>
    <w:rsid w:val="009E25F3"/>
    <w:rsid w:val="00A94FD7"/>
    <w:rsid w:val="00AD7255"/>
    <w:rsid w:val="00B16068"/>
    <w:rsid w:val="00BC3DC0"/>
    <w:rsid w:val="00C33103"/>
    <w:rsid w:val="00C33494"/>
    <w:rsid w:val="00C86D91"/>
    <w:rsid w:val="00C92959"/>
    <w:rsid w:val="00D319F9"/>
    <w:rsid w:val="00D94BB0"/>
    <w:rsid w:val="00E01F1F"/>
    <w:rsid w:val="00F76325"/>
    <w:rsid w:val="00F9002A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D91"/>
    <w:pPr>
      <w:spacing w:after="0" w:line="240" w:lineRule="auto"/>
    </w:pPr>
  </w:style>
  <w:style w:type="table" w:styleId="a4">
    <w:name w:val="Table Grid"/>
    <w:basedOn w:val="a1"/>
    <w:rsid w:val="00C8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331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2z0">
    <w:name w:val="WW8Num2z0"/>
    <w:rsid w:val="00BC3DC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411B-A27F-4F4A-A488-C34FAE61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Ученик</cp:lastModifiedBy>
  <cp:revision>8</cp:revision>
  <dcterms:created xsi:type="dcterms:W3CDTF">2014-06-26T04:54:00Z</dcterms:created>
  <dcterms:modified xsi:type="dcterms:W3CDTF">2014-08-19T11:15:00Z</dcterms:modified>
</cp:coreProperties>
</file>